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0D12F1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 w:rsidRPr="000B1E1C">
        <w:rPr>
          <w:i/>
          <w:noProof/>
          <w:color w:val="1F497D" w:themeColor="text2"/>
          <w:sz w:val="72"/>
          <w:szCs w:val="72"/>
          <w:lang w:eastAsia="zh-CN"/>
        </w:rPr>
        <w:drawing>
          <wp:anchor distT="0" distB="0" distL="114300" distR="114300" simplePos="0" relativeHeight="251658752" behindDoc="1" locked="0" layoutInCell="0" allowOverlap="1" wp14:anchorId="532227CC" wp14:editId="605D8C28">
            <wp:simplePos x="0" y="0"/>
            <wp:positionH relativeFrom="page">
              <wp:posOffset>286385</wp:posOffset>
            </wp:positionH>
            <wp:positionV relativeFrom="page">
              <wp:posOffset>425450</wp:posOffset>
            </wp:positionV>
            <wp:extent cx="7187565" cy="9334500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70A">
        <w:rPr>
          <w:i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F63779" wp14:editId="2EBAD12F">
                <wp:simplePos x="0" y="0"/>
                <wp:positionH relativeFrom="column">
                  <wp:posOffset>-57150</wp:posOffset>
                </wp:positionH>
                <wp:positionV relativeFrom="paragraph">
                  <wp:posOffset>-1696085</wp:posOffset>
                </wp:positionV>
                <wp:extent cx="5545455" cy="2390775"/>
                <wp:effectExtent l="0" t="0" r="1714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15" w:rsidRPr="004469AD" w:rsidRDefault="004A4DEA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Fecha: </w:t>
                            </w:r>
                            <w:r w:rsidR="004469AD"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Sábado</w:t>
                            </w:r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, 4 de Abril del</w:t>
                            </w:r>
                            <w:r w:rsidR="00584115"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2015 </w:t>
                            </w:r>
                          </w:p>
                          <w:p w:rsidR="00584115" w:rsidRPr="004469AD" w:rsidRDefault="004469AD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Horario</w:t>
                            </w:r>
                            <w:r w:rsidR="00584115"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: 10am-6pm</w:t>
                            </w:r>
                          </w:p>
                          <w:p w:rsidR="00584115" w:rsidRPr="004469AD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East </w:t>
                            </w:r>
                            <w:proofErr w:type="spellStart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Bay</w:t>
                            </w:r>
                            <w:proofErr w:type="spellEnd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Community</w:t>
                            </w:r>
                            <w:proofErr w:type="spellEnd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Foundation</w:t>
                            </w:r>
                            <w:proofErr w:type="spellEnd"/>
                          </w:p>
                          <w:p w:rsidR="00584115" w:rsidRPr="004469AD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200 Frank H </w:t>
                            </w:r>
                            <w:proofErr w:type="spellStart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>Ogawa</w:t>
                            </w:r>
                            <w:proofErr w:type="spellEnd"/>
                            <w:r w:rsidRPr="004469AD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Plaza, Oakland, CA 94612</w:t>
                            </w:r>
                          </w:p>
                          <w:p w:rsidR="00CF370A" w:rsidRDefault="004A4DEA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</w:pPr>
                            <w:r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>Contacto</w:t>
                            </w:r>
                            <w:r w:rsid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: </w:t>
                            </w:r>
                            <w:r w:rsidR="00CF370A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Karina Rivera- </w:t>
                            </w:r>
                            <w:hyperlink r:id="rId11" w:history="1">
                              <w:r w:rsidR="00CF370A" w:rsidRPr="00E34927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  <w:i/>
                                  <w:sz w:val="24"/>
                                  <w:lang w:val="es-MX"/>
                                </w:rPr>
                                <w:t>Karina.Rivera@acgov.org</w:t>
                              </w:r>
                            </w:hyperlink>
                            <w:r w:rsidR="00CF370A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 (510) 272-6693</w:t>
                            </w:r>
                          </w:p>
                          <w:p w:rsidR="00A84EEE" w:rsidRDefault="00A11038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Rosa </w:t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>Advincula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 - </w:t>
                            </w:r>
                            <w:r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 rosa@alamedalabor.org</w:t>
                            </w:r>
                            <w:r w:rsidR="00584115"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 xml:space="preserve"> (510) 632-4242 </w:t>
                            </w:r>
                            <w:proofErr w:type="spellStart"/>
                            <w:r w:rsidR="00584115"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>ext</w:t>
                            </w:r>
                            <w:proofErr w:type="spellEnd"/>
                            <w:r w:rsidR="00584115"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584115" w:rsidRPr="00A11038">
                              <w:rPr>
                                <w:rFonts w:ascii="Adobe Garamond Pro Bold" w:hAnsi="Adobe Garamond Pro Bold"/>
                                <w:b/>
                                <w:i/>
                                <w:sz w:val="24"/>
                                <w:lang w:val="es-MX"/>
                              </w:rPr>
                              <w:t>223</w:t>
                            </w:r>
                          </w:p>
                          <w:p w:rsidR="00CF370A" w:rsidRPr="00A11038" w:rsidRDefault="00CF370A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133.55pt;width:436.65pt;height:1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">
                <v:textbox>
                  <w:txbxContent>
                    <w:p w:rsidR="00584115" w:rsidRPr="004469AD" w:rsidRDefault="004A4DEA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Fecha: </w:t>
                      </w:r>
                      <w:r w:rsidR="004469AD"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Sábado</w:t>
                      </w:r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, 4 de Abril del</w:t>
                      </w:r>
                      <w:r w:rsidR="00584115"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 2015 </w:t>
                      </w:r>
                    </w:p>
                    <w:p w:rsidR="00584115" w:rsidRPr="004469AD" w:rsidRDefault="004469AD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Horario</w:t>
                      </w:r>
                      <w:r w:rsidR="00584115"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: 10am-6pm</w:t>
                      </w:r>
                    </w:p>
                    <w:p w:rsidR="00584115" w:rsidRPr="004469AD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East </w:t>
                      </w:r>
                      <w:proofErr w:type="spellStart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Bay</w:t>
                      </w:r>
                      <w:proofErr w:type="spellEnd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Community</w:t>
                      </w:r>
                      <w:proofErr w:type="spellEnd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Foundation</w:t>
                      </w:r>
                      <w:proofErr w:type="spellEnd"/>
                    </w:p>
                    <w:p w:rsidR="00584115" w:rsidRPr="004469AD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200 Frank H </w:t>
                      </w:r>
                      <w:proofErr w:type="spellStart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>Ogawa</w:t>
                      </w:r>
                      <w:proofErr w:type="spellEnd"/>
                      <w:r w:rsidRPr="004469AD">
                        <w:rPr>
                          <w:rFonts w:ascii="Book Antiqua" w:hAnsi="Book Antiqua"/>
                          <w:b/>
                          <w:sz w:val="40"/>
                          <w:szCs w:val="40"/>
                          <w:lang w:val="es-MX"/>
                        </w:rPr>
                        <w:t xml:space="preserve"> Plaza, Oakland, CA 94612</w:t>
                      </w:r>
                    </w:p>
                    <w:p w:rsidR="00CF370A" w:rsidRDefault="004A4DEA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</w:pPr>
                      <w:r w:rsidRP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>Contacto</w:t>
                      </w:r>
                      <w:r w:rsid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: </w:t>
                      </w:r>
                      <w:r w:rsidR="00CF370A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Karina Rivera- </w:t>
                      </w:r>
                      <w:hyperlink r:id="rId12" w:history="1">
                        <w:r w:rsidR="00CF370A" w:rsidRPr="00E34927">
                          <w:rPr>
                            <w:rStyle w:val="Hyperlink"/>
                            <w:rFonts w:ascii="Adobe Garamond Pro Bold" w:hAnsi="Adobe Garamond Pro Bold"/>
                            <w:b/>
                            <w:i/>
                            <w:sz w:val="24"/>
                            <w:lang w:val="es-MX"/>
                          </w:rPr>
                          <w:t>Karina.Rivera@acgov.org</w:t>
                        </w:r>
                      </w:hyperlink>
                      <w:r w:rsidR="00CF370A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 (510) 272-6693</w:t>
                      </w:r>
                    </w:p>
                    <w:p w:rsidR="00A84EEE" w:rsidRDefault="00A11038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Rosa </w:t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>Advincula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 - </w:t>
                      </w:r>
                      <w:r w:rsidRP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 rosa@alamedalabor.org</w:t>
                      </w:r>
                      <w:r w:rsidR="00584115" w:rsidRP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 xml:space="preserve"> (510) 632-4242 </w:t>
                      </w:r>
                      <w:proofErr w:type="spellStart"/>
                      <w:r w:rsidR="00584115" w:rsidRP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>ext</w:t>
                      </w:r>
                      <w:proofErr w:type="spellEnd"/>
                      <w:r w:rsidR="00584115" w:rsidRPr="00A11038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584115" w:rsidRPr="00A11038">
                        <w:rPr>
                          <w:rFonts w:ascii="Adobe Garamond Pro Bold" w:hAnsi="Adobe Garamond Pro Bold"/>
                          <w:b/>
                          <w:i/>
                          <w:sz w:val="24"/>
                          <w:lang w:val="es-MX"/>
                        </w:rPr>
                        <w:t>223</w:t>
                      </w:r>
                    </w:p>
                    <w:p w:rsidR="00CF370A" w:rsidRPr="00A11038" w:rsidRDefault="00CF370A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F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F7C2B4" wp14:editId="6EF549EE">
                <wp:simplePos x="0" y="0"/>
                <wp:positionH relativeFrom="column">
                  <wp:posOffset>-415925</wp:posOffset>
                </wp:positionH>
                <wp:positionV relativeFrom="paragraph">
                  <wp:posOffset>-3330575</wp:posOffset>
                </wp:positionV>
                <wp:extent cx="6394450" cy="1508125"/>
                <wp:effectExtent l="12700" t="12700" r="127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7D" w:rsidRPr="009E7F66" w:rsidRDefault="004A4DEA" w:rsidP="007856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color w:val="1F497D" w:themeColor="text2"/>
                                <w:sz w:val="84"/>
                                <w:szCs w:val="84"/>
                                <w:lang w:val="es-MX"/>
                              </w:rPr>
                            </w:pPr>
                            <w:r w:rsidRPr="009E7F66">
                              <w:rPr>
                                <w:b/>
                                <w:i/>
                                <w:color w:val="1F497D" w:themeColor="text2"/>
                                <w:sz w:val="84"/>
                                <w:szCs w:val="84"/>
                                <w:lang w:val="es-MX"/>
                              </w:rPr>
                              <w:t>¡Conoce tus Derechos</w:t>
                            </w:r>
                            <w:r w:rsidR="00584115" w:rsidRPr="009E7F66">
                              <w:rPr>
                                <w:b/>
                                <w:i/>
                                <w:color w:val="1F497D" w:themeColor="text2"/>
                                <w:sz w:val="84"/>
                                <w:szCs w:val="84"/>
                                <w:lang w:val="es-MX"/>
                              </w:rPr>
                              <w:t>!</w:t>
                            </w:r>
                          </w:p>
                          <w:p w:rsidR="00785636" w:rsidRPr="004A4DEA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</w:pPr>
                            <w:r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 xml:space="preserve">Alameda Labor Council, AFL-CIO </w:t>
                            </w:r>
                            <w:r w:rsidR="004A4DEA"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>en asociación con</w:t>
                            </w:r>
                            <w:r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>iAmerica</w:t>
                            </w:r>
                            <w:proofErr w:type="spellEnd"/>
                            <w:r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A4DEA"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>te invita a</w:t>
                            </w:r>
                            <w:r w:rsidRPr="004A4DEA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4469AD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lang w:val="es-MX"/>
                              </w:rPr>
                              <w:t>la</w:t>
                            </w:r>
                          </w:p>
                          <w:p w:rsidR="00785636" w:rsidRPr="009E7F66" w:rsidRDefault="004A4DEA" w:rsidP="00785636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0"/>
                                <w:lang w:val="es-MX"/>
                              </w:rPr>
                            </w:pPr>
                            <w:r w:rsidRPr="009E7F66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0"/>
                                <w:lang w:val="es-MX"/>
                              </w:rPr>
                              <w:t>Feria de Recursos de Inmigración</w:t>
                            </w: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2.75pt;margin-top:-262.25pt;width:503.5pt;height:1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1IKwIAAFg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">
                <v:textbox>
                  <w:txbxContent>
                    <w:p w:rsidR="0084447D" w:rsidRPr="009E7F66" w:rsidRDefault="004A4DEA" w:rsidP="007856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color w:val="1F497D" w:themeColor="text2"/>
                          <w:sz w:val="84"/>
                          <w:szCs w:val="84"/>
                          <w:lang w:val="es-MX"/>
                        </w:rPr>
                      </w:pPr>
                      <w:r w:rsidRPr="009E7F66">
                        <w:rPr>
                          <w:b/>
                          <w:i/>
                          <w:color w:val="1F497D" w:themeColor="text2"/>
                          <w:sz w:val="84"/>
                          <w:szCs w:val="84"/>
                          <w:lang w:val="es-MX"/>
                        </w:rPr>
                        <w:t>¡Conoce tus Derechos</w:t>
                      </w:r>
                      <w:r w:rsidR="00584115" w:rsidRPr="009E7F66">
                        <w:rPr>
                          <w:b/>
                          <w:i/>
                          <w:color w:val="1F497D" w:themeColor="text2"/>
                          <w:sz w:val="84"/>
                          <w:szCs w:val="84"/>
                          <w:lang w:val="es-MX"/>
                        </w:rPr>
                        <w:t>!</w:t>
                      </w:r>
                    </w:p>
                    <w:p w:rsidR="00785636" w:rsidRPr="004A4DEA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</w:pPr>
                      <w:r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 xml:space="preserve">Alameda Labor Council, AFL-CIO </w:t>
                      </w:r>
                      <w:r w:rsidR="004A4DEA"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>en asociación con</w:t>
                      </w:r>
                      <w:r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>iAmerica</w:t>
                      </w:r>
                      <w:proofErr w:type="spellEnd"/>
                      <w:r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 xml:space="preserve"> </w:t>
                      </w:r>
                      <w:r w:rsidR="004A4DEA"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>te invita a</w:t>
                      </w:r>
                      <w:r w:rsidRPr="004A4DEA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 xml:space="preserve"> </w:t>
                      </w:r>
                      <w:r w:rsidR="004469AD">
                        <w:rPr>
                          <w:b/>
                          <w:i/>
                          <w:color w:val="1F497D" w:themeColor="text2"/>
                          <w:sz w:val="24"/>
                          <w:lang w:val="es-MX"/>
                        </w:rPr>
                        <w:t>la</w:t>
                      </w:r>
                    </w:p>
                    <w:p w:rsidR="00785636" w:rsidRPr="009E7F66" w:rsidRDefault="004A4DEA" w:rsidP="00785636">
                      <w:pPr>
                        <w:pStyle w:val="ListParagraph"/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0"/>
                          <w:lang w:val="es-MX"/>
                        </w:rPr>
                      </w:pPr>
                      <w:r w:rsidRPr="009E7F66">
                        <w:rPr>
                          <w:b/>
                          <w:i/>
                          <w:color w:val="1F497D" w:themeColor="text2"/>
                          <w:sz w:val="48"/>
                          <w:szCs w:val="40"/>
                          <w:lang w:val="es-MX"/>
                        </w:rPr>
                        <w:t>Feria de Recursos de Inmigración</w:t>
                      </w: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115">
        <w:rPr>
          <w:i/>
          <w:color w:val="1F497D" w:themeColor="text2"/>
          <w:sz w:val="72"/>
          <w:szCs w:val="72"/>
        </w:rPr>
        <w:tab/>
      </w:r>
    </w:p>
    <w:p w:rsidR="009E7F66" w:rsidRDefault="009E7F66" w:rsidP="009E7F66">
      <w:pPr>
        <w:tabs>
          <w:tab w:val="left" w:pos="900"/>
          <w:tab w:val="left" w:pos="1170"/>
          <w:tab w:val="left" w:pos="1260"/>
        </w:tabs>
        <w:rPr>
          <w:b/>
          <w:i/>
          <w:sz w:val="24"/>
          <w:lang w:val="es-MX"/>
        </w:rPr>
      </w:pPr>
    </w:p>
    <w:p w:rsidR="009E7F66" w:rsidRPr="009E7F66" w:rsidRDefault="009E7F66" w:rsidP="009E7F66">
      <w:pPr>
        <w:tabs>
          <w:tab w:val="left" w:pos="900"/>
          <w:tab w:val="left" w:pos="1170"/>
          <w:tab w:val="left" w:pos="1260"/>
        </w:tabs>
        <w:rPr>
          <w:b/>
          <w:i/>
          <w:sz w:val="24"/>
          <w:lang w:val="es-MX"/>
        </w:rPr>
      </w:pPr>
    </w:p>
    <w:p w:rsidR="004469AD" w:rsidRPr="009E7F66" w:rsidRDefault="004469AD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>Recursos legales especializando en el proceso DACA/DAPA GRATIS</w:t>
      </w:r>
    </w:p>
    <w:p w:rsidR="004C10C1" w:rsidRPr="009E7F66" w:rsidRDefault="009E7F66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>
        <w:rPr>
          <w:b/>
          <w:i/>
          <w:sz w:val="24"/>
          <w:lang w:val="es-MX"/>
        </w:rPr>
        <w:t xml:space="preserve">Consultación y asesoramiento </w:t>
      </w:r>
      <w:r w:rsidR="004C10C1" w:rsidRPr="009E7F66">
        <w:rPr>
          <w:b/>
          <w:i/>
          <w:sz w:val="24"/>
          <w:lang w:val="es-MX"/>
        </w:rPr>
        <w:t>de 15 minutos GRATIS</w:t>
      </w:r>
    </w:p>
    <w:p w:rsidR="00584115" w:rsidRPr="009E7F66" w:rsidRDefault="004C10C1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>Asistencia para la solicitud de cobertura medica</w:t>
      </w:r>
    </w:p>
    <w:p w:rsidR="004C10C1" w:rsidRPr="009E7F66" w:rsidRDefault="004C10C1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>Como aplicar para una licencia a pesar de su estatus de inmigración</w:t>
      </w:r>
    </w:p>
    <w:p w:rsidR="00584115" w:rsidRPr="009E7F66" w:rsidRDefault="009E7F66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>Información</w:t>
      </w:r>
      <w:r w:rsidR="004C10C1" w:rsidRPr="009E7F66">
        <w:rPr>
          <w:b/>
          <w:i/>
          <w:sz w:val="24"/>
          <w:lang w:val="es-MX"/>
        </w:rPr>
        <w:t xml:space="preserve"> sobre sus derechos </w:t>
      </w:r>
    </w:p>
    <w:p w:rsidR="0077137F" w:rsidRPr="009E7F66" w:rsidRDefault="004C10C1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>Comida GRATIS</w:t>
      </w:r>
    </w:p>
    <w:p w:rsidR="00785636" w:rsidRPr="009E7F66" w:rsidRDefault="009E7F66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440"/>
        <w:rPr>
          <w:b/>
          <w:i/>
          <w:sz w:val="24"/>
          <w:lang w:val="es-MX"/>
        </w:rPr>
      </w:pPr>
      <w:r w:rsidRPr="009E7F66">
        <w:rPr>
          <w:b/>
          <w:i/>
          <w:sz w:val="24"/>
          <w:lang w:val="es-MX"/>
        </w:rPr>
        <w:t xml:space="preserve">Espacio para los niños </w:t>
      </w:r>
    </w:p>
    <w:p w:rsidR="00765395" w:rsidRPr="009E7F66" w:rsidRDefault="009E7F66" w:rsidP="00151820">
      <w:pPr>
        <w:jc w:val="center"/>
        <w:rPr>
          <w:b/>
          <w:sz w:val="36"/>
          <w:szCs w:val="36"/>
          <w:u w:val="single"/>
          <w:lang w:val="es-MX"/>
        </w:rPr>
      </w:pPr>
      <w:bookmarkStart w:id="0" w:name="_GoBack"/>
      <w:bookmarkEnd w:id="0"/>
      <w:r w:rsidRPr="009E7F66">
        <w:rPr>
          <w:b/>
          <w:sz w:val="36"/>
          <w:szCs w:val="36"/>
          <w:u w:val="single"/>
          <w:lang w:val="es-MX"/>
        </w:rPr>
        <w:t>Con el generoso apoyo de:</w:t>
      </w:r>
    </w:p>
    <w:p w:rsidR="00765395" w:rsidRDefault="007E39A5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0" locked="0" layoutInCell="1" allowOverlap="1" wp14:anchorId="7714BA9A" wp14:editId="71478B3F">
            <wp:simplePos x="0" y="0"/>
            <wp:positionH relativeFrom="column">
              <wp:posOffset>-46355</wp:posOffset>
            </wp:positionH>
            <wp:positionV relativeFrom="paragraph">
              <wp:posOffset>1201420</wp:posOffset>
            </wp:positionV>
            <wp:extent cx="762000" cy="431800"/>
            <wp:effectExtent l="0" t="0" r="0" b="6350"/>
            <wp:wrapNone/>
            <wp:docPr id="10" name="Picture 10" descr="C:\Users\OfcMgr0101-00\AppData\Local\Microsoft\Windows\Temporary Internet Files\Content.Word\ahclogo_201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cMgr0101-00\AppData\Local\Microsoft\Windows\Temporary Internet Files\Content.Word\ahclogo_2011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98"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4803D27A" wp14:editId="55AE662A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98">
        <w:rPr>
          <w:noProof/>
          <w:lang w:eastAsia="zh-CN"/>
        </w:rPr>
        <w:drawing>
          <wp:inline distT="0" distB="0" distL="0" distR="0" wp14:anchorId="1E923CEA" wp14:editId="6B37A6CF">
            <wp:extent cx="914400" cy="647700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5107502E" wp14:editId="209BCDA7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142D4A73" wp14:editId="288DDBE5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98"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6539A9EB" wp14:editId="70389261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455496AA" wp14:editId="5924C229">
            <wp:extent cx="1358900" cy="622300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723986E4" wp14:editId="23F8DD87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1D5751E5" wp14:editId="39ED8D77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6958EED0" wp14:editId="13CE8093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7427472A" wp14:editId="21E20634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7" w:rsidRDefault="00221F98" w:rsidP="00221F98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tab/>
        <w:t xml:space="preserve"> </w:t>
      </w:r>
      <w:r w:rsidR="000D12F1">
        <w:rPr>
          <w:noProof/>
          <w:lang w:eastAsia="zh-CN"/>
        </w:rPr>
        <w:drawing>
          <wp:inline distT="0" distB="0" distL="0" distR="0" wp14:anchorId="5133DC1F" wp14:editId="4D906ED9">
            <wp:extent cx="704850" cy="390525"/>
            <wp:effectExtent l="0" t="0" r="0" b="0"/>
            <wp:docPr id="11" name="irc_mi" descr="http://cdn.evbuc.com/images/5510219/31881660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vbuc.com/images/5510219/3188166028/1/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A5" w:rsidRPr="007E39A5" w:rsidRDefault="007E39A5" w:rsidP="007E39A5">
      <w:pPr>
        <w:ind w:right="-360"/>
        <w:rPr>
          <w:noProof/>
          <w:sz w:val="16"/>
          <w:szCs w:val="16"/>
          <w:lang w:eastAsia="zh-CN"/>
        </w:rPr>
      </w:pPr>
      <w:r w:rsidRPr="007E39A5">
        <w:rPr>
          <w:noProof/>
          <w:sz w:val="16"/>
          <w:szCs w:val="16"/>
          <w:lang w:eastAsia="zh-CN"/>
        </w:rPr>
        <w:t xml:space="preserve">Congresswoman Barbara Lee </w:t>
      </w:r>
      <w:r w:rsidRPr="007E39A5">
        <w:rPr>
          <w:noProof/>
          <w:sz w:val="16"/>
          <w:szCs w:val="16"/>
          <w:lang w:eastAsia="zh-CN"/>
        </w:rPr>
        <w:tab/>
      </w:r>
      <w:r w:rsidRPr="007E39A5">
        <w:rPr>
          <w:noProof/>
          <w:sz w:val="16"/>
          <w:szCs w:val="16"/>
          <w:lang w:eastAsia="zh-CN"/>
        </w:rPr>
        <w:tab/>
      </w:r>
      <w:r w:rsidRPr="007E39A5">
        <w:rPr>
          <w:noProof/>
          <w:sz w:val="16"/>
          <w:szCs w:val="16"/>
          <w:lang w:eastAsia="zh-CN"/>
        </w:rPr>
        <w:tab/>
      </w:r>
      <w:r>
        <w:rPr>
          <w:noProof/>
          <w:sz w:val="16"/>
          <w:szCs w:val="16"/>
          <w:lang w:eastAsia="zh-CN"/>
        </w:rPr>
        <w:t xml:space="preserve">  </w:t>
      </w:r>
      <w:r w:rsidRPr="007E39A5">
        <w:rPr>
          <w:noProof/>
          <w:sz w:val="16"/>
          <w:szCs w:val="16"/>
          <w:lang w:eastAsia="zh-CN"/>
        </w:rPr>
        <w:t xml:space="preserve">Oakland Council Member Campbell-Washington D4                                   Assemblymember Tony Thurmond, District 15        </w:t>
      </w:r>
      <w:r>
        <w:rPr>
          <w:noProof/>
          <w:sz w:val="16"/>
          <w:szCs w:val="16"/>
          <w:lang w:eastAsia="zh-CN"/>
        </w:rPr>
        <w:t xml:space="preserve"> </w:t>
      </w:r>
      <w:r w:rsidRPr="007E39A5">
        <w:rPr>
          <w:noProof/>
          <w:sz w:val="16"/>
          <w:szCs w:val="16"/>
          <w:lang w:eastAsia="zh-CN"/>
        </w:rPr>
        <w:t>Oakland Council Member Gallo D5</w:t>
      </w:r>
      <w:r w:rsidRPr="007E39A5">
        <w:rPr>
          <w:noProof/>
          <w:sz w:val="16"/>
          <w:szCs w:val="16"/>
          <w:lang w:eastAsia="zh-CN"/>
        </w:rPr>
        <w:tab/>
      </w:r>
      <w:r w:rsidRPr="007E39A5">
        <w:rPr>
          <w:noProof/>
          <w:sz w:val="16"/>
          <w:szCs w:val="16"/>
          <w:lang w:eastAsia="zh-CN"/>
        </w:rPr>
        <w:tab/>
        <w:t xml:space="preserve"> </w:t>
      </w:r>
    </w:p>
    <w:p w:rsidR="007E39A5" w:rsidRPr="007E39A5" w:rsidRDefault="007E39A5" w:rsidP="007E39A5">
      <w:pPr>
        <w:ind w:left="4410" w:right="-360" w:hanging="4410"/>
        <w:rPr>
          <w:noProof/>
          <w:sz w:val="16"/>
          <w:szCs w:val="16"/>
          <w:lang w:eastAsia="zh-CN"/>
        </w:rPr>
      </w:pPr>
      <w:r w:rsidRPr="007E39A5">
        <w:rPr>
          <w:noProof/>
          <w:sz w:val="16"/>
          <w:szCs w:val="16"/>
          <w:lang w:eastAsia="zh-CN"/>
        </w:rPr>
        <w:t xml:space="preserve">Assemblymember Rob Bonta, District 18 </w:t>
      </w:r>
      <w:r>
        <w:rPr>
          <w:noProof/>
          <w:sz w:val="16"/>
          <w:szCs w:val="16"/>
          <w:lang w:eastAsia="zh-CN"/>
        </w:rPr>
        <w:t xml:space="preserve">                   </w:t>
      </w:r>
      <w:r w:rsidRPr="007E39A5">
        <w:rPr>
          <w:noProof/>
          <w:sz w:val="16"/>
          <w:szCs w:val="16"/>
          <w:lang w:eastAsia="zh-CN"/>
        </w:rPr>
        <w:t>Oakland Council Member Brooks D6</w:t>
      </w:r>
      <w:r w:rsidRPr="007E39A5">
        <w:rPr>
          <w:noProof/>
          <w:sz w:val="16"/>
          <w:szCs w:val="16"/>
          <w:lang w:eastAsia="zh-CN"/>
        </w:rPr>
        <w:tab/>
      </w:r>
    </w:p>
    <w:p w:rsidR="007E39A5" w:rsidRPr="007E39A5" w:rsidRDefault="007E39A5" w:rsidP="007E39A5">
      <w:pPr>
        <w:ind w:left="5040" w:right="-360" w:hanging="5040"/>
        <w:rPr>
          <w:sz w:val="16"/>
          <w:szCs w:val="16"/>
          <w:lang w:eastAsia="zh-CN"/>
        </w:rPr>
      </w:pPr>
      <w:r w:rsidRPr="005505C9">
        <w:rPr>
          <w:sz w:val="16"/>
          <w:szCs w:val="16"/>
          <w:lang w:eastAsia="zh-CN"/>
        </w:rPr>
        <w:t xml:space="preserve">Oakland Mayor Libby </w:t>
      </w:r>
      <w:proofErr w:type="spellStart"/>
      <w:r w:rsidRPr="005505C9">
        <w:rPr>
          <w:sz w:val="16"/>
          <w:szCs w:val="16"/>
          <w:lang w:eastAsia="zh-CN"/>
        </w:rPr>
        <w:t>Schaaf</w:t>
      </w:r>
      <w:proofErr w:type="spellEnd"/>
      <w:r w:rsidRPr="007E39A5">
        <w:rPr>
          <w:sz w:val="16"/>
          <w:szCs w:val="16"/>
          <w:lang w:eastAsia="zh-CN"/>
        </w:rPr>
        <w:t xml:space="preserve">             </w:t>
      </w:r>
      <w:r>
        <w:rPr>
          <w:sz w:val="16"/>
          <w:szCs w:val="16"/>
          <w:lang w:eastAsia="zh-CN"/>
        </w:rPr>
        <w:t xml:space="preserve">                            </w:t>
      </w:r>
      <w:r w:rsidRPr="007E39A5">
        <w:rPr>
          <w:sz w:val="16"/>
          <w:szCs w:val="16"/>
          <w:lang w:eastAsia="zh-CN"/>
        </w:rPr>
        <w:t xml:space="preserve">Scott Haggerty, BOS District   1                                </w:t>
      </w:r>
    </w:p>
    <w:p w:rsidR="007E39A5" w:rsidRPr="007E39A5" w:rsidRDefault="007E39A5" w:rsidP="007E39A5">
      <w:pPr>
        <w:tabs>
          <w:tab w:val="left" w:pos="5310"/>
        </w:tabs>
        <w:ind w:left="5040" w:right="-360" w:hanging="5040"/>
        <w:rPr>
          <w:sz w:val="16"/>
          <w:szCs w:val="16"/>
          <w:lang w:eastAsia="zh-CN"/>
        </w:rPr>
      </w:pPr>
      <w:r w:rsidRPr="007E39A5">
        <w:rPr>
          <w:sz w:val="16"/>
          <w:szCs w:val="16"/>
          <w:lang w:eastAsia="zh-CN"/>
        </w:rPr>
        <w:t xml:space="preserve">Oakland Council Member Kalb D1   </w:t>
      </w:r>
      <w:r>
        <w:rPr>
          <w:sz w:val="16"/>
          <w:szCs w:val="16"/>
          <w:lang w:eastAsia="zh-CN"/>
        </w:rPr>
        <w:t xml:space="preserve">                            </w:t>
      </w:r>
      <w:r w:rsidRPr="007E39A5">
        <w:rPr>
          <w:sz w:val="16"/>
          <w:szCs w:val="16"/>
          <w:lang w:eastAsia="zh-CN"/>
        </w:rPr>
        <w:t>Richard Valle, BOS District 2</w:t>
      </w: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</w:p>
    <w:p w:rsidR="007E39A5" w:rsidRPr="007E39A5" w:rsidRDefault="007E39A5" w:rsidP="007E39A5">
      <w:pPr>
        <w:ind w:right="-360"/>
        <w:rPr>
          <w:sz w:val="16"/>
          <w:szCs w:val="16"/>
          <w:lang w:eastAsia="zh-CN"/>
        </w:rPr>
      </w:pPr>
      <w:r w:rsidRPr="005505C9">
        <w:rPr>
          <w:sz w:val="16"/>
          <w:szCs w:val="16"/>
          <w:lang w:eastAsia="zh-CN"/>
        </w:rPr>
        <w:t>Oakland Council Member Guillen D2</w:t>
      </w: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 xml:space="preserve">  </w:t>
      </w:r>
      <w:r w:rsidRPr="007E39A5">
        <w:rPr>
          <w:sz w:val="16"/>
          <w:szCs w:val="16"/>
          <w:lang w:eastAsia="zh-CN"/>
        </w:rPr>
        <w:t>Wilma Chan, BOS District 3</w:t>
      </w:r>
    </w:p>
    <w:p w:rsidR="007E39A5" w:rsidRPr="007E39A5" w:rsidRDefault="007E39A5" w:rsidP="007E39A5">
      <w:pPr>
        <w:ind w:right="-360"/>
        <w:rPr>
          <w:sz w:val="16"/>
          <w:szCs w:val="16"/>
          <w:lang w:eastAsia="zh-CN"/>
        </w:rPr>
      </w:pPr>
      <w:r w:rsidRPr="007E39A5">
        <w:rPr>
          <w:sz w:val="16"/>
          <w:szCs w:val="16"/>
          <w:lang w:eastAsia="zh-CN"/>
        </w:rPr>
        <w:t>Oakland Council Member McElhaney D3</w:t>
      </w:r>
      <w:r>
        <w:rPr>
          <w:sz w:val="16"/>
          <w:szCs w:val="16"/>
          <w:lang w:eastAsia="zh-CN"/>
        </w:rPr>
        <w:tab/>
        <w:t xml:space="preserve">  </w:t>
      </w:r>
      <w:r w:rsidRPr="007E39A5">
        <w:rPr>
          <w:sz w:val="16"/>
          <w:szCs w:val="16"/>
          <w:lang w:eastAsia="zh-CN"/>
        </w:rPr>
        <w:t>Nate Miley, BOS District 4</w:t>
      </w:r>
    </w:p>
    <w:p w:rsidR="007E39A5" w:rsidRPr="005505C9" w:rsidRDefault="007E39A5" w:rsidP="007E39A5">
      <w:pPr>
        <w:ind w:right="-360"/>
        <w:rPr>
          <w:sz w:val="16"/>
          <w:szCs w:val="16"/>
          <w:lang w:eastAsia="zh-CN"/>
        </w:rPr>
      </w:pP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  <w:r w:rsidRPr="007E39A5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 xml:space="preserve">  </w:t>
      </w:r>
      <w:r w:rsidRPr="007E39A5">
        <w:rPr>
          <w:sz w:val="16"/>
          <w:szCs w:val="16"/>
          <w:lang w:eastAsia="zh-CN"/>
        </w:rPr>
        <w:t>Keith Carson, BOS District 5</w:t>
      </w:r>
    </w:p>
    <w:sectPr w:rsidR="007E39A5" w:rsidRPr="005505C9" w:rsidSect="00574051">
      <w:pgSz w:w="12240" w:h="15840"/>
      <w:pgMar w:top="64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laborweb.aflcio.org/article_images/34_logo.jpg" style="width:86.25pt;height:87.75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00D47"/>
    <w:multiLevelType w:val="hybridMultilevel"/>
    <w:tmpl w:val="2882631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5"/>
    <w:rsid w:val="00035EC5"/>
    <w:rsid w:val="000B1E1C"/>
    <w:rsid w:val="000B6766"/>
    <w:rsid w:val="000D12F1"/>
    <w:rsid w:val="00151820"/>
    <w:rsid w:val="001834ED"/>
    <w:rsid w:val="001D245B"/>
    <w:rsid w:val="00210552"/>
    <w:rsid w:val="00214FEB"/>
    <w:rsid w:val="00221F98"/>
    <w:rsid w:val="00257CFE"/>
    <w:rsid w:val="002F43C7"/>
    <w:rsid w:val="00385839"/>
    <w:rsid w:val="003D58BA"/>
    <w:rsid w:val="003E6992"/>
    <w:rsid w:val="00411F4F"/>
    <w:rsid w:val="0042204C"/>
    <w:rsid w:val="00431205"/>
    <w:rsid w:val="004469AD"/>
    <w:rsid w:val="004A4DEA"/>
    <w:rsid w:val="004A5917"/>
    <w:rsid w:val="004C10C1"/>
    <w:rsid w:val="004D5343"/>
    <w:rsid w:val="004D6F8F"/>
    <w:rsid w:val="00504090"/>
    <w:rsid w:val="00554865"/>
    <w:rsid w:val="00574051"/>
    <w:rsid w:val="00584115"/>
    <w:rsid w:val="006037B3"/>
    <w:rsid w:val="006353E2"/>
    <w:rsid w:val="006B01EB"/>
    <w:rsid w:val="006C4E01"/>
    <w:rsid w:val="006D6881"/>
    <w:rsid w:val="00711200"/>
    <w:rsid w:val="00741A64"/>
    <w:rsid w:val="00765395"/>
    <w:rsid w:val="0077137F"/>
    <w:rsid w:val="00785636"/>
    <w:rsid w:val="007B1CBA"/>
    <w:rsid w:val="007E2FA4"/>
    <w:rsid w:val="007E39A5"/>
    <w:rsid w:val="0084447D"/>
    <w:rsid w:val="008B5B73"/>
    <w:rsid w:val="00976F96"/>
    <w:rsid w:val="009E7F66"/>
    <w:rsid w:val="00A11038"/>
    <w:rsid w:val="00A13017"/>
    <w:rsid w:val="00A66AA7"/>
    <w:rsid w:val="00A817AB"/>
    <w:rsid w:val="00A84EEE"/>
    <w:rsid w:val="00B455A8"/>
    <w:rsid w:val="00C94129"/>
    <w:rsid w:val="00CA082F"/>
    <w:rsid w:val="00CF370A"/>
    <w:rsid w:val="00D00D59"/>
    <w:rsid w:val="00D21F15"/>
    <w:rsid w:val="00D71E73"/>
    <w:rsid w:val="00D864B3"/>
    <w:rsid w:val="00E00CCF"/>
    <w:rsid w:val="00E46190"/>
    <w:rsid w:val="00E7488B"/>
    <w:rsid w:val="00E8421F"/>
    <w:rsid w:val="00E97D81"/>
    <w:rsid w:val="00EB2295"/>
    <w:rsid w:val="00F139EA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C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C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hyperlink" Target="mailto:Karina.Rivera@acgov.or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a.Rivera@acgov.org" TargetMode="External"/><Relationship Id="rId24" Type="http://schemas.openxmlformats.org/officeDocument/2006/relationships/image" Target="media/image14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DC57C-BCD4-4F90-83AC-53818D0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1</Pages>
  <Words>121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2</cp:revision>
  <cp:lastPrinted>2015-02-27T20:59:00Z</cp:lastPrinted>
  <dcterms:created xsi:type="dcterms:W3CDTF">2015-03-18T19:17:00Z</dcterms:created>
  <dcterms:modified xsi:type="dcterms:W3CDTF">2015-03-18T19:17:00Z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